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07" w:rsidRPr="00AB4D18" w:rsidRDefault="000F4E50" w:rsidP="00911F07">
      <w:pPr>
        <w:adjustRightInd w:val="0"/>
        <w:snapToGrid w:val="0"/>
        <w:jc w:val="center"/>
        <w:rPr>
          <w:rFonts w:ascii="Times New Roman" w:eastAsia="標楷體" w:hAnsi="Times New Roman" w:cs="Arial"/>
          <w:sz w:val="32"/>
          <w:szCs w:val="32"/>
        </w:rPr>
      </w:pPr>
      <w:bookmarkStart w:id="0" w:name="_GoBack"/>
      <w:r w:rsidRPr="00AB4D18">
        <w:rPr>
          <w:rFonts w:ascii="Times New Roman" w:eastAsia="標楷體" w:hAnsi="Times New Roman" w:cs="Arial"/>
          <w:sz w:val="32"/>
          <w:szCs w:val="32"/>
        </w:rPr>
        <w:t>資</w:t>
      </w:r>
      <w:r w:rsidR="00EE7A53" w:rsidRPr="00AB4D18">
        <w:rPr>
          <w:rFonts w:ascii="Times New Roman" w:eastAsia="標楷體" w:hAnsi="Times New Roman" w:cs="Arial" w:hint="eastAsia"/>
          <w:sz w:val="32"/>
          <w:szCs w:val="32"/>
        </w:rPr>
        <w:t>訊管理</w:t>
      </w:r>
      <w:r w:rsidRPr="00AB4D18">
        <w:rPr>
          <w:rFonts w:ascii="Times New Roman" w:eastAsia="標楷體" w:hAnsi="Times New Roman" w:cs="Arial"/>
          <w:sz w:val="32"/>
          <w:szCs w:val="32"/>
        </w:rPr>
        <w:t>系</w:t>
      </w:r>
    </w:p>
    <w:p w:rsidR="000F4E50" w:rsidRPr="00AB4D18" w:rsidRDefault="000F4E50" w:rsidP="00911F07">
      <w:pPr>
        <w:adjustRightInd w:val="0"/>
        <w:snapToGrid w:val="0"/>
        <w:jc w:val="center"/>
        <w:rPr>
          <w:rFonts w:ascii="Times New Roman" w:eastAsia="標楷體" w:hAnsi="Times New Roman" w:cs="Arial"/>
          <w:sz w:val="32"/>
          <w:szCs w:val="32"/>
        </w:rPr>
      </w:pPr>
      <w:r w:rsidRPr="00AB4D18">
        <w:rPr>
          <w:rFonts w:ascii="Times New Roman" w:eastAsia="標楷體" w:hAnsi="Times New Roman" w:cs="Arial"/>
          <w:sz w:val="32"/>
          <w:szCs w:val="32"/>
        </w:rPr>
        <w:t>實務專題</w:t>
      </w:r>
      <w:r w:rsidR="00374FB3" w:rsidRPr="00AB4D18">
        <w:rPr>
          <w:rFonts w:ascii="Times New Roman" w:eastAsia="標楷體" w:hAnsi="Times New Roman" w:cs="Arial" w:hint="eastAsia"/>
          <w:sz w:val="32"/>
          <w:szCs w:val="32"/>
        </w:rPr>
        <w:t>-</w:t>
      </w:r>
      <w:r w:rsidR="00440D0C">
        <w:rPr>
          <w:rFonts w:ascii="Times New Roman" w:eastAsia="標楷體" w:hAnsi="Times New Roman" w:cs="Arial" w:hint="eastAsia"/>
          <w:sz w:val="32"/>
          <w:szCs w:val="32"/>
        </w:rPr>
        <w:t>期末審核</w:t>
      </w:r>
      <w:r w:rsidR="009C592A" w:rsidRPr="00AB4D18">
        <w:rPr>
          <w:rFonts w:ascii="Times New Roman" w:eastAsia="標楷體" w:hAnsi="Times New Roman" w:cs="Arial"/>
          <w:sz w:val="32"/>
          <w:szCs w:val="32"/>
        </w:rPr>
        <w:t xml:space="preserve">　</w:t>
      </w:r>
      <w:r w:rsidRPr="00AB4D18">
        <w:rPr>
          <w:rFonts w:ascii="Times New Roman" w:eastAsia="標楷體" w:hAnsi="Times New Roman" w:cs="Arial"/>
          <w:sz w:val="32"/>
          <w:szCs w:val="32"/>
        </w:rPr>
        <w:t>評審評分表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2837"/>
        <w:gridCol w:w="357"/>
        <w:gridCol w:w="1319"/>
        <w:gridCol w:w="1560"/>
        <w:gridCol w:w="2658"/>
      </w:tblGrid>
      <w:tr w:rsidR="00B311CB" w:rsidRPr="00AB4D18" w:rsidTr="00AB4D18">
        <w:trPr>
          <w:trHeight w:val="20"/>
          <w:jc w:val="center"/>
        </w:trPr>
        <w:tc>
          <w:tcPr>
            <w:tcW w:w="1713" w:type="dxa"/>
          </w:tcPr>
          <w:p w:rsidR="00B311CB" w:rsidRPr="00AB4D18" w:rsidRDefault="00B311CB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32"/>
                <w:szCs w:val="24"/>
              </w:rPr>
            </w:pPr>
            <w:r w:rsidRPr="00AB4D18">
              <w:rPr>
                <w:rFonts w:ascii="Times New Roman" w:eastAsia="標楷體" w:hAnsi="Times New Roman" w:cs="Arial"/>
                <w:sz w:val="32"/>
                <w:szCs w:val="24"/>
              </w:rPr>
              <w:t>組別</w:t>
            </w:r>
          </w:p>
        </w:tc>
        <w:tc>
          <w:tcPr>
            <w:tcW w:w="2837" w:type="dxa"/>
            <w:vAlign w:val="center"/>
          </w:tcPr>
          <w:p w:rsidR="00B311CB" w:rsidRPr="00AB4D18" w:rsidRDefault="00B311CB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311CB" w:rsidRPr="00AB4D18" w:rsidRDefault="00B311CB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 w:hint="eastAsia"/>
                <w:sz w:val="32"/>
                <w:szCs w:val="32"/>
              </w:rPr>
              <w:t>專</w:t>
            </w:r>
            <w:r w:rsidRPr="00AB4D18">
              <w:rPr>
                <w:rFonts w:ascii="Times New Roman" w:eastAsia="標楷體" w:hAnsi="Times New Roman" w:cs="Arial"/>
                <w:sz w:val="32"/>
                <w:szCs w:val="32"/>
              </w:rPr>
              <w:t>題類別</w:t>
            </w:r>
          </w:p>
        </w:tc>
        <w:tc>
          <w:tcPr>
            <w:tcW w:w="4218" w:type="dxa"/>
            <w:gridSpan w:val="2"/>
            <w:vAlign w:val="center"/>
          </w:tcPr>
          <w:p w:rsidR="00B311CB" w:rsidRPr="00AB4D18" w:rsidRDefault="00B311CB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 w:hint="eastAsia"/>
                <w:sz w:val="32"/>
                <w:szCs w:val="32"/>
              </w:rPr>
              <w:t>□技</w:t>
            </w:r>
            <w:r w:rsidRPr="00AB4D18">
              <w:rPr>
                <w:rFonts w:ascii="Times New Roman" w:eastAsia="標楷體" w:hAnsi="Times New Roman" w:cs="Arial"/>
                <w:sz w:val="32"/>
                <w:szCs w:val="32"/>
              </w:rPr>
              <w:t>術類</w:t>
            </w:r>
            <w:r w:rsidRPr="00AB4D18">
              <w:rPr>
                <w:rFonts w:ascii="Times New Roman" w:eastAsia="標楷體" w:hAnsi="Times New Roman" w:cs="Arial" w:hint="eastAsia"/>
                <w:sz w:val="32"/>
                <w:szCs w:val="32"/>
              </w:rPr>
              <w:t xml:space="preserve"> </w:t>
            </w:r>
            <w:r w:rsidRPr="00AB4D18">
              <w:rPr>
                <w:rFonts w:ascii="Times New Roman" w:eastAsia="標楷體" w:hAnsi="Times New Roman" w:cs="Arial" w:hint="eastAsia"/>
                <w:sz w:val="32"/>
                <w:szCs w:val="32"/>
              </w:rPr>
              <w:t>□應</w:t>
            </w:r>
            <w:r w:rsidRPr="00AB4D18">
              <w:rPr>
                <w:rFonts w:ascii="Times New Roman" w:eastAsia="標楷體" w:hAnsi="Times New Roman" w:cs="Arial"/>
                <w:sz w:val="32"/>
                <w:szCs w:val="32"/>
              </w:rPr>
              <w:t>用類</w:t>
            </w:r>
          </w:p>
        </w:tc>
      </w:tr>
      <w:tr w:rsidR="00BD28CE" w:rsidRPr="00AB4D18" w:rsidTr="00AB4D18">
        <w:trPr>
          <w:trHeight w:val="20"/>
          <w:jc w:val="center"/>
        </w:trPr>
        <w:tc>
          <w:tcPr>
            <w:tcW w:w="1713" w:type="dxa"/>
          </w:tcPr>
          <w:p w:rsidR="00BD28CE" w:rsidRPr="00AB4D18" w:rsidRDefault="00BD28CE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32"/>
                <w:szCs w:val="24"/>
              </w:rPr>
            </w:pPr>
            <w:r w:rsidRPr="00AB4D18">
              <w:rPr>
                <w:rFonts w:ascii="Times New Roman" w:eastAsia="標楷體" w:hAnsi="Times New Roman" w:cs="Arial" w:hint="eastAsia"/>
                <w:sz w:val="32"/>
                <w:szCs w:val="24"/>
              </w:rPr>
              <w:t>入學年度</w:t>
            </w:r>
          </w:p>
        </w:tc>
        <w:tc>
          <w:tcPr>
            <w:tcW w:w="2837" w:type="dxa"/>
            <w:vAlign w:val="center"/>
          </w:tcPr>
          <w:p w:rsidR="00BD28CE" w:rsidRPr="00AB4D18" w:rsidRDefault="00BD28CE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D28CE" w:rsidRPr="00AB4D18" w:rsidRDefault="00AB4D18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學制</w:t>
            </w:r>
          </w:p>
        </w:tc>
        <w:tc>
          <w:tcPr>
            <w:tcW w:w="4218" w:type="dxa"/>
            <w:gridSpan w:val="2"/>
            <w:vAlign w:val="center"/>
          </w:tcPr>
          <w:p w:rsidR="00BD28CE" w:rsidRPr="00AB4D18" w:rsidRDefault="00AB4D18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 w:hint="eastAsia"/>
                <w:sz w:val="32"/>
                <w:szCs w:val="32"/>
              </w:rPr>
              <w:t>□</w:t>
            </w:r>
            <w:r w:rsidR="00BD28CE"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日</w:t>
            </w:r>
            <w:r w:rsidR="00BD28CE" w:rsidRPr="00AB4D18">
              <w:rPr>
                <w:rFonts w:ascii="Times New Roman" w:eastAsia="標楷體" w:hAnsi="Times New Roman" w:cs="Arial"/>
                <w:noProof/>
                <w:sz w:val="32"/>
                <w:szCs w:val="32"/>
              </w:rPr>
              <w:t>間部</w:t>
            </w:r>
            <w:r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四</w:t>
            </w:r>
            <w:r w:rsidRPr="00AB4D18">
              <w:rPr>
                <w:rFonts w:ascii="Times New Roman" w:eastAsia="標楷體" w:hAnsi="Times New Roman" w:cs="Arial"/>
                <w:noProof/>
                <w:sz w:val="32"/>
                <w:szCs w:val="32"/>
              </w:rPr>
              <w:t>技</w:t>
            </w:r>
            <w:r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 xml:space="preserve"> </w:t>
            </w:r>
            <w:r w:rsidRPr="00AB4D18">
              <w:rPr>
                <w:rFonts w:ascii="Times New Roman" w:eastAsia="標楷體" w:hAnsi="Times New Roman" w:cs="Arial" w:hint="eastAsia"/>
                <w:sz w:val="32"/>
                <w:szCs w:val="32"/>
              </w:rPr>
              <w:t>□進</w:t>
            </w:r>
            <w:r w:rsidRPr="00AB4D18">
              <w:rPr>
                <w:rFonts w:ascii="Times New Roman" w:eastAsia="標楷體" w:hAnsi="Times New Roman" w:cs="Arial"/>
                <w:sz w:val="32"/>
                <w:szCs w:val="32"/>
              </w:rPr>
              <w:t>修</w:t>
            </w:r>
            <w:r w:rsidRPr="00AB4D18">
              <w:rPr>
                <w:rFonts w:ascii="Times New Roman" w:eastAsia="標楷體" w:hAnsi="Times New Roman" w:cs="Arial" w:hint="eastAsia"/>
                <w:sz w:val="32"/>
                <w:szCs w:val="32"/>
              </w:rPr>
              <w:t>部四</w:t>
            </w:r>
            <w:r w:rsidRPr="00AB4D18">
              <w:rPr>
                <w:rFonts w:ascii="Times New Roman" w:eastAsia="標楷體" w:hAnsi="Times New Roman" w:cs="Arial"/>
                <w:sz w:val="32"/>
                <w:szCs w:val="32"/>
              </w:rPr>
              <w:t>技</w:t>
            </w:r>
          </w:p>
        </w:tc>
      </w:tr>
      <w:tr w:rsidR="009C592A" w:rsidRPr="00AB4D18" w:rsidTr="00AB4D18">
        <w:trPr>
          <w:trHeight w:val="20"/>
          <w:jc w:val="center"/>
        </w:trPr>
        <w:tc>
          <w:tcPr>
            <w:tcW w:w="1713" w:type="dxa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32"/>
                <w:szCs w:val="24"/>
              </w:rPr>
            </w:pPr>
            <w:r w:rsidRPr="00AB4D18">
              <w:rPr>
                <w:rFonts w:ascii="Times New Roman" w:eastAsia="標楷體" w:hAnsi="Times New Roman" w:cs="Arial"/>
                <w:sz w:val="32"/>
                <w:szCs w:val="24"/>
              </w:rPr>
              <w:t>組員</w:t>
            </w:r>
          </w:p>
        </w:tc>
        <w:tc>
          <w:tcPr>
            <w:tcW w:w="8731" w:type="dxa"/>
            <w:gridSpan w:val="5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</w:p>
        </w:tc>
      </w:tr>
      <w:tr w:rsidR="009C592A" w:rsidRPr="00AB4D18" w:rsidTr="00AB4D18">
        <w:trPr>
          <w:trHeight w:val="20"/>
          <w:jc w:val="center"/>
        </w:trPr>
        <w:tc>
          <w:tcPr>
            <w:tcW w:w="1713" w:type="dxa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32"/>
                <w:szCs w:val="24"/>
              </w:rPr>
            </w:pPr>
            <w:r w:rsidRPr="00AB4D18">
              <w:rPr>
                <w:rFonts w:ascii="Times New Roman" w:eastAsia="標楷體" w:hAnsi="Times New Roman" w:cs="Arial"/>
                <w:sz w:val="32"/>
                <w:szCs w:val="24"/>
              </w:rPr>
              <w:t>專題名稱</w:t>
            </w:r>
          </w:p>
        </w:tc>
        <w:tc>
          <w:tcPr>
            <w:tcW w:w="8731" w:type="dxa"/>
            <w:gridSpan w:val="5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</w:p>
        </w:tc>
      </w:tr>
      <w:tr w:rsidR="009C592A" w:rsidRPr="00AB4D18" w:rsidTr="00AB4D18">
        <w:trPr>
          <w:trHeight w:val="20"/>
          <w:jc w:val="center"/>
        </w:trPr>
        <w:tc>
          <w:tcPr>
            <w:tcW w:w="6226" w:type="dxa"/>
            <w:gridSpan w:val="4"/>
            <w:shd w:val="clear" w:color="auto" w:fill="D9D9D9" w:themeFill="background1" w:themeFillShade="D9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sz w:val="36"/>
                <w:szCs w:val="24"/>
              </w:rPr>
            </w:pPr>
            <w:r w:rsidRPr="00AB4D18">
              <w:rPr>
                <w:rFonts w:ascii="Times New Roman" w:eastAsia="標楷體" w:hAnsi="Times New Roman" w:cs="Arial" w:hint="eastAsia"/>
                <w:sz w:val="36"/>
                <w:szCs w:val="24"/>
              </w:rPr>
              <w:t>核心能力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權重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得分</w:t>
            </w:r>
            <w:r w:rsidR="008E2588" w:rsidRPr="00AB4D18">
              <w:rPr>
                <w:rFonts w:ascii="Times New Roman" w:eastAsia="標楷體" w:hAnsi="Times New Roman" w:cs="Arial" w:hint="eastAsia"/>
                <w:noProof/>
                <w:sz w:val="48"/>
                <w:szCs w:val="32"/>
              </w:rPr>
              <w:t>*</w:t>
            </w:r>
          </w:p>
        </w:tc>
      </w:tr>
      <w:tr w:rsidR="009C592A" w:rsidRPr="00AB4D18" w:rsidTr="00AB4D18">
        <w:trPr>
          <w:trHeight w:val="20"/>
          <w:jc w:val="center"/>
        </w:trPr>
        <w:tc>
          <w:tcPr>
            <w:tcW w:w="6226" w:type="dxa"/>
            <w:gridSpan w:val="4"/>
          </w:tcPr>
          <w:p w:rsidR="009C592A" w:rsidRPr="00AB4D18" w:rsidRDefault="009C592A" w:rsidP="00795BFE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Times New Roman" w:eastAsia="標楷體" w:hAnsi="Times New Roman"/>
                <w:b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b/>
                <w:sz w:val="28"/>
              </w:rPr>
              <w:t>企</w:t>
            </w:r>
            <w:r w:rsidRPr="00AB4D18">
              <w:rPr>
                <w:rFonts w:ascii="Times New Roman" w:eastAsia="標楷體" w:hAnsi="Times New Roman"/>
                <w:b/>
                <w:sz w:val="28"/>
              </w:rPr>
              <w:t>業電子化</w:t>
            </w:r>
            <w:r w:rsidR="00705A2A" w:rsidRPr="002E199A">
              <w:rPr>
                <w:rFonts w:ascii="Times New Roman" w:eastAsia="標楷體" w:hAnsi="Times New Roman" w:hint="eastAsia"/>
                <w:b/>
                <w:sz w:val="28"/>
              </w:rPr>
              <w:t>系統</w:t>
            </w:r>
            <w:r w:rsidRPr="002E199A">
              <w:rPr>
                <w:rFonts w:ascii="Times New Roman" w:eastAsia="標楷體" w:hAnsi="Times New Roman" w:hint="eastAsia"/>
                <w:b/>
                <w:sz w:val="28"/>
              </w:rPr>
              <w:t>設</w:t>
            </w:r>
            <w:r w:rsidR="00705A2A" w:rsidRPr="002E199A">
              <w:rPr>
                <w:rFonts w:ascii="Times New Roman" w:eastAsia="標楷體" w:hAnsi="Times New Roman"/>
                <w:b/>
                <w:sz w:val="28"/>
              </w:rPr>
              <w:t>計與</w:t>
            </w:r>
            <w:r w:rsidR="00705A2A" w:rsidRPr="002E199A">
              <w:rPr>
                <w:rFonts w:ascii="Times New Roman" w:eastAsia="標楷體" w:hAnsi="Times New Roman" w:hint="eastAsia"/>
                <w:b/>
                <w:sz w:val="28"/>
              </w:rPr>
              <w:t>開發</w:t>
            </w:r>
            <w:r w:rsidRPr="002E199A">
              <w:rPr>
                <w:rFonts w:ascii="Times New Roman" w:eastAsia="標楷體" w:hAnsi="Times New Roman"/>
                <w:b/>
                <w:sz w:val="28"/>
              </w:rPr>
              <w:t>能力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規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範</w:t>
            </w:r>
            <w:r w:rsidR="002E199A">
              <w:rPr>
                <w:rFonts w:ascii="Times New Roman" w:eastAsia="標楷體" w:hAnsi="Times New Roman" w:hint="eastAsia"/>
                <w:color w:val="000000"/>
                <w:sz w:val="20"/>
              </w:rPr>
              <w:t>及</w:t>
            </w:r>
            <w:r w:rsidR="002E199A">
              <w:rPr>
                <w:rFonts w:ascii="Times New Roman" w:eastAsia="標楷體" w:hAnsi="Times New Roman"/>
                <w:color w:val="000000"/>
                <w:sz w:val="20"/>
              </w:rPr>
              <w:t>製作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企業電子化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工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具或系統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的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輸入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功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能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或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元件</w:t>
            </w:r>
          </w:p>
          <w:p w:rsidR="009C592A" w:rsidRPr="00AB4D18" w:rsidRDefault="002E199A" w:rsidP="00795BFE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規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範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及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製作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企業電子化</w:t>
            </w:r>
            <w:r w:rsidR="009C592A"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工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具或系統</w:t>
            </w:r>
            <w:r w:rsidR="009C592A"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的處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理</w:t>
            </w:r>
            <w:r w:rsidR="009C592A"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功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能</w:t>
            </w:r>
            <w:r w:rsidR="009C592A"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或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元件</w:t>
            </w:r>
          </w:p>
          <w:p w:rsidR="009C592A" w:rsidRPr="00AB4D18" w:rsidRDefault="002E199A" w:rsidP="00795BFE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規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範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及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製作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企業電子化</w:t>
            </w:r>
            <w:r w:rsidR="009C592A"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工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具或系統</w:t>
            </w:r>
            <w:r w:rsidR="009C592A"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的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輸</w:t>
            </w:r>
            <w:r w:rsidR="009C592A"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出功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能</w:t>
            </w:r>
            <w:r w:rsidR="009C592A"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或</w:t>
            </w:r>
            <w:r w:rsidR="009C592A" w:rsidRPr="00AB4D18">
              <w:rPr>
                <w:rFonts w:ascii="Times New Roman" w:eastAsia="標楷體" w:hAnsi="Times New Roman"/>
                <w:color w:val="000000"/>
                <w:sz w:val="20"/>
              </w:rPr>
              <w:t>元件</w:t>
            </w:r>
          </w:p>
        </w:tc>
        <w:tc>
          <w:tcPr>
            <w:tcW w:w="1560" w:type="dxa"/>
            <w:vAlign w:val="center"/>
          </w:tcPr>
          <w:p w:rsidR="009C592A" w:rsidRPr="00AB4D18" w:rsidRDefault="009F27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/>
                <w:noProof/>
                <w:sz w:val="32"/>
                <w:szCs w:val="32"/>
              </w:rPr>
              <w:t>30</w:t>
            </w:r>
            <w:r w:rsidR="009C592A"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%</w:t>
            </w:r>
          </w:p>
        </w:tc>
        <w:tc>
          <w:tcPr>
            <w:tcW w:w="2658" w:type="dxa"/>
          </w:tcPr>
          <w:p w:rsidR="009C592A" w:rsidRPr="00AB4D18" w:rsidRDefault="009C592A" w:rsidP="00665004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Times New Roman" w:eastAsia="標楷體" w:hAnsi="Times New Roman" w:cs="Arial"/>
                <w:noProof/>
                <w:sz w:val="48"/>
                <w:szCs w:val="32"/>
              </w:rPr>
            </w:pPr>
          </w:p>
        </w:tc>
      </w:tr>
      <w:tr w:rsidR="009C592A" w:rsidRPr="00AB4D18" w:rsidTr="00AB4D18">
        <w:trPr>
          <w:trHeight w:val="20"/>
          <w:jc w:val="center"/>
        </w:trPr>
        <w:tc>
          <w:tcPr>
            <w:tcW w:w="6226" w:type="dxa"/>
            <w:gridSpan w:val="4"/>
          </w:tcPr>
          <w:p w:rsidR="009C592A" w:rsidRPr="00AB4D18" w:rsidRDefault="009C592A" w:rsidP="00795BFE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Times New Roman" w:eastAsia="標楷體" w:hAnsi="Times New Roman"/>
                <w:b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b/>
                <w:sz w:val="28"/>
              </w:rPr>
              <w:t>企</w:t>
            </w:r>
            <w:r w:rsidRPr="00AB4D18">
              <w:rPr>
                <w:rFonts w:ascii="Times New Roman" w:eastAsia="標楷體" w:hAnsi="Times New Roman"/>
                <w:b/>
                <w:sz w:val="28"/>
              </w:rPr>
              <w:t>業電子化</w:t>
            </w:r>
            <w:r w:rsidR="00705A2A" w:rsidRPr="002E199A">
              <w:rPr>
                <w:rFonts w:ascii="Times New Roman" w:eastAsia="標楷體" w:hAnsi="Times New Roman" w:hint="eastAsia"/>
                <w:b/>
                <w:sz w:val="28"/>
              </w:rPr>
              <w:t>系統應用與管理</w:t>
            </w:r>
            <w:r w:rsidRPr="002E199A">
              <w:rPr>
                <w:rFonts w:ascii="Times New Roman" w:eastAsia="標楷體" w:hAnsi="Times New Roman"/>
                <w:b/>
                <w:sz w:val="28"/>
              </w:rPr>
              <w:t>能力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辨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識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工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具或系統的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商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業價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值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了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解企業電子化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工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具或系統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的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流程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運用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企業電子化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</w:rPr>
              <w:t>工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</w:rPr>
              <w:t>具或系統</w:t>
            </w:r>
          </w:p>
        </w:tc>
        <w:tc>
          <w:tcPr>
            <w:tcW w:w="1560" w:type="dxa"/>
            <w:vAlign w:val="center"/>
          </w:tcPr>
          <w:p w:rsidR="009C592A" w:rsidRPr="00AB4D18" w:rsidRDefault="009F27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/>
                <w:noProof/>
                <w:sz w:val="32"/>
                <w:szCs w:val="32"/>
              </w:rPr>
              <w:t>30</w:t>
            </w:r>
            <w:r w:rsidR="009C592A"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%</w:t>
            </w:r>
          </w:p>
        </w:tc>
        <w:tc>
          <w:tcPr>
            <w:tcW w:w="2658" w:type="dxa"/>
          </w:tcPr>
          <w:p w:rsidR="009C592A" w:rsidRPr="00AB4D18" w:rsidRDefault="009C592A" w:rsidP="00665004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Times New Roman" w:eastAsia="標楷體" w:hAnsi="Times New Roman" w:cs="Arial"/>
                <w:noProof/>
                <w:sz w:val="48"/>
                <w:szCs w:val="32"/>
              </w:rPr>
            </w:pPr>
          </w:p>
        </w:tc>
      </w:tr>
      <w:tr w:rsidR="009C592A" w:rsidRPr="00AB4D18" w:rsidTr="00AB4D18">
        <w:trPr>
          <w:trHeight w:val="20"/>
          <w:jc w:val="center"/>
        </w:trPr>
        <w:tc>
          <w:tcPr>
            <w:tcW w:w="6226" w:type="dxa"/>
            <w:gridSpan w:val="4"/>
          </w:tcPr>
          <w:p w:rsidR="009C592A" w:rsidRPr="00AB4D18" w:rsidRDefault="009C592A" w:rsidP="00795BFE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Times New Roman" w:eastAsia="標楷體" w:hAnsi="Times New Roman"/>
                <w:b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b/>
                <w:sz w:val="28"/>
              </w:rPr>
              <w:t>商</w:t>
            </w:r>
            <w:r w:rsidRPr="00AB4D18">
              <w:rPr>
                <w:rFonts w:ascii="Times New Roman" w:eastAsia="標楷體" w:hAnsi="Times New Roman"/>
                <w:b/>
                <w:sz w:val="28"/>
              </w:rPr>
              <w:t>管知識與資</w:t>
            </w:r>
            <w:r w:rsidRPr="00AB4D18">
              <w:rPr>
                <w:rFonts w:ascii="Times New Roman" w:eastAsia="標楷體" w:hAnsi="Times New Roman" w:hint="eastAsia"/>
                <w:b/>
                <w:sz w:val="28"/>
              </w:rPr>
              <w:t>訊</w:t>
            </w:r>
            <w:r w:rsidRPr="00AB4D18">
              <w:rPr>
                <w:rFonts w:ascii="Times New Roman" w:eastAsia="標楷體" w:hAnsi="Times New Roman"/>
                <w:b/>
                <w:sz w:val="28"/>
              </w:rPr>
              <w:t>基</w:t>
            </w:r>
            <w:r w:rsidRPr="00AB4D18">
              <w:rPr>
                <w:rFonts w:ascii="Times New Roman" w:eastAsia="標楷體" w:hAnsi="Times New Roman" w:hint="eastAsia"/>
                <w:b/>
                <w:sz w:val="28"/>
              </w:rPr>
              <w:t>本</w:t>
            </w:r>
            <w:r w:rsidRPr="00AB4D18">
              <w:rPr>
                <w:rFonts w:ascii="Times New Roman" w:eastAsia="標楷體" w:hAnsi="Times New Roman"/>
                <w:b/>
                <w:sz w:val="28"/>
              </w:rPr>
              <w:t>能力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bCs/>
                <w:sz w:val="20"/>
              </w:rPr>
            </w:pPr>
            <w:r w:rsidRPr="00AB4D18">
              <w:rPr>
                <w:rFonts w:ascii="Times New Roman" w:eastAsia="標楷體" w:hAnsi="Times New Roman" w:hint="eastAsia"/>
                <w:sz w:val="20"/>
              </w:rPr>
              <w:t>了</w:t>
            </w:r>
            <w:r w:rsidRPr="00AB4D18">
              <w:rPr>
                <w:rFonts w:ascii="Times New Roman" w:eastAsia="標楷體" w:hAnsi="Times New Roman"/>
                <w:sz w:val="20"/>
              </w:rPr>
              <w:t>解</w:t>
            </w:r>
            <w:r w:rsidRPr="00AB4D18">
              <w:rPr>
                <w:rFonts w:ascii="Times New Roman" w:eastAsia="標楷體" w:hAnsi="Times New Roman"/>
                <w:bCs/>
                <w:sz w:val="20"/>
              </w:rPr>
              <w:t>商業環</w:t>
            </w:r>
            <w:r w:rsidRPr="00AB4D18">
              <w:rPr>
                <w:rFonts w:ascii="Times New Roman" w:eastAsia="標楷體" w:hAnsi="Times New Roman" w:hint="eastAsia"/>
                <w:bCs/>
                <w:sz w:val="20"/>
              </w:rPr>
              <w:t>境中的</w:t>
            </w:r>
            <w:r w:rsidRPr="00AB4D18">
              <w:rPr>
                <w:rFonts w:ascii="Times New Roman" w:eastAsia="標楷體" w:hAnsi="Times New Roman"/>
                <w:bCs/>
                <w:sz w:val="20"/>
              </w:rPr>
              <w:t>商管知識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bCs/>
                <w:sz w:val="20"/>
              </w:rPr>
            </w:pPr>
            <w:r w:rsidRPr="00AB4D18">
              <w:rPr>
                <w:rFonts w:ascii="Times New Roman" w:eastAsia="標楷體" w:hAnsi="Times New Roman"/>
                <w:bCs/>
                <w:sz w:val="20"/>
              </w:rPr>
              <w:t>運用商管知識</w:t>
            </w:r>
            <w:r w:rsidRPr="00AB4D18">
              <w:rPr>
                <w:rFonts w:ascii="Times New Roman" w:eastAsia="標楷體" w:hAnsi="Times New Roman" w:hint="eastAsia"/>
                <w:bCs/>
                <w:sz w:val="20"/>
              </w:rPr>
              <w:t>於</w:t>
            </w:r>
            <w:r w:rsidRPr="00AB4D18">
              <w:rPr>
                <w:rFonts w:ascii="Times New Roman" w:eastAsia="標楷體" w:hAnsi="Times New Roman"/>
                <w:bCs/>
                <w:sz w:val="20"/>
              </w:rPr>
              <w:t>商業環</w:t>
            </w:r>
            <w:r w:rsidRPr="00AB4D18">
              <w:rPr>
                <w:rFonts w:ascii="Times New Roman" w:eastAsia="標楷體" w:hAnsi="Times New Roman" w:hint="eastAsia"/>
                <w:bCs/>
                <w:sz w:val="20"/>
              </w:rPr>
              <w:t>境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sz w:val="20"/>
              </w:rPr>
              <w:t>使用</w:t>
            </w:r>
            <w:r w:rsidRPr="00AB4D18">
              <w:rPr>
                <w:rFonts w:ascii="Times New Roman" w:eastAsia="標楷體" w:hAnsi="Times New Roman"/>
                <w:sz w:val="20"/>
              </w:rPr>
              <w:t>辦</w:t>
            </w:r>
            <w:r w:rsidRPr="00AB4D18">
              <w:rPr>
                <w:rFonts w:ascii="Times New Roman" w:eastAsia="標楷體" w:hAnsi="Times New Roman" w:hint="eastAsia"/>
                <w:sz w:val="20"/>
              </w:rPr>
              <w:t>公</w:t>
            </w:r>
            <w:r w:rsidRPr="00AB4D18">
              <w:rPr>
                <w:rFonts w:ascii="Times New Roman" w:eastAsia="標楷體" w:hAnsi="Times New Roman"/>
                <w:sz w:val="20"/>
              </w:rPr>
              <w:t>室自動</w:t>
            </w:r>
            <w:r w:rsidRPr="00AB4D18">
              <w:rPr>
                <w:rFonts w:ascii="Times New Roman" w:eastAsia="標楷體" w:hAnsi="Times New Roman" w:hint="eastAsia"/>
                <w:sz w:val="20"/>
              </w:rPr>
              <w:t>化軟</w:t>
            </w:r>
            <w:r w:rsidRPr="00AB4D18">
              <w:rPr>
                <w:rFonts w:ascii="Times New Roman" w:eastAsia="標楷體" w:hAnsi="Times New Roman"/>
                <w:sz w:val="20"/>
              </w:rPr>
              <w:t>體</w:t>
            </w:r>
          </w:p>
        </w:tc>
        <w:tc>
          <w:tcPr>
            <w:tcW w:w="1560" w:type="dxa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/>
                <w:noProof/>
                <w:sz w:val="32"/>
                <w:szCs w:val="32"/>
              </w:rPr>
              <w:t>20</w:t>
            </w:r>
            <w:r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%</w:t>
            </w:r>
          </w:p>
        </w:tc>
        <w:tc>
          <w:tcPr>
            <w:tcW w:w="2658" w:type="dxa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</w:p>
        </w:tc>
      </w:tr>
      <w:tr w:rsidR="009C592A" w:rsidRPr="00AB4D18" w:rsidTr="00AB4D18">
        <w:trPr>
          <w:trHeight w:val="20"/>
          <w:jc w:val="center"/>
        </w:trPr>
        <w:tc>
          <w:tcPr>
            <w:tcW w:w="6226" w:type="dxa"/>
            <w:gridSpan w:val="4"/>
          </w:tcPr>
          <w:p w:rsidR="009C592A" w:rsidRPr="00AB4D18" w:rsidRDefault="009C592A" w:rsidP="00795BFE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Times New Roman" w:eastAsia="標楷體" w:hAnsi="Times New Roman"/>
                <w:b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b/>
                <w:sz w:val="28"/>
              </w:rPr>
              <w:t>服</w:t>
            </w:r>
            <w:r w:rsidRPr="00AB4D18">
              <w:rPr>
                <w:rFonts w:ascii="Times New Roman" w:eastAsia="標楷體" w:hAnsi="Times New Roman"/>
                <w:b/>
                <w:sz w:val="28"/>
              </w:rPr>
              <w:t>務學習與職場倫理精神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辨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識利害關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係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  <w:p w:rsidR="009C592A" w:rsidRPr="00AB4D18" w:rsidRDefault="009C592A" w:rsidP="00795BFE">
            <w:pPr>
              <w:pStyle w:val="1"/>
              <w:spacing w:before="0" w:after="0" w:line="0" w:lineRule="atLeast"/>
              <w:rPr>
                <w:rFonts w:ascii="Times New Roman" w:hAnsi="Times New Roman"/>
                <w:b w:val="0"/>
                <w:color w:val="000000"/>
                <w:kern w:val="0"/>
                <w:sz w:val="20"/>
              </w:rPr>
            </w:pPr>
            <w:r w:rsidRPr="00AB4D18">
              <w:rPr>
                <w:rFonts w:ascii="Times New Roman" w:hAnsi="Times New Roman" w:hint="eastAsia"/>
                <w:b w:val="0"/>
                <w:color w:val="000000"/>
                <w:kern w:val="0"/>
                <w:sz w:val="20"/>
              </w:rPr>
              <w:t>採用</w:t>
            </w:r>
            <w:r w:rsidRPr="00AB4D18">
              <w:rPr>
                <w:rFonts w:ascii="Times New Roman" w:hAnsi="Times New Roman"/>
                <w:b w:val="0"/>
                <w:color w:val="000000"/>
                <w:kern w:val="0"/>
                <w:sz w:val="20"/>
              </w:rPr>
              <w:t>換位思考</w:t>
            </w:r>
            <w:r w:rsidRPr="00AB4D18">
              <w:rPr>
                <w:rFonts w:ascii="Times New Roman" w:hAnsi="Times New Roman" w:hint="eastAsia"/>
                <w:b w:val="0"/>
                <w:color w:val="000000"/>
                <w:kern w:val="0"/>
                <w:sz w:val="20"/>
              </w:rPr>
              <w:t>模</w:t>
            </w:r>
            <w:r w:rsidRPr="00AB4D18">
              <w:rPr>
                <w:rFonts w:ascii="Times New Roman" w:hAnsi="Times New Roman"/>
                <w:b w:val="0"/>
                <w:color w:val="000000"/>
                <w:kern w:val="0"/>
                <w:sz w:val="20"/>
              </w:rPr>
              <w:t>式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遵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守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職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場倫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理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規範</w:t>
            </w:r>
          </w:p>
        </w:tc>
        <w:tc>
          <w:tcPr>
            <w:tcW w:w="1560" w:type="dxa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/>
                <w:noProof/>
                <w:sz w:val="32"/>
                <w:szCs w:val="32"/>
              </w:rPr>
              <w:t>10</w:t>
            </w:r>
            <w:r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%</w:t>
            </w:r>
          </w:p>
        </w:tc>
        <w:tc>
          <w:tcPr>
            <w:tcW w:w="2658" w:type="dxa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</w:p>
        </w:tc>
      </w:tr>
      <w:tr w:rsidR="009C592A" w:rsidRPr="00AB4D18" w:rsidTr="00AB4D18">
        <w:trPr>
          <w:trHeight w:val="20"/>
          <w:jc w:val="center"/>
        </w:trPr>
        <w:tc>
          <w:tcPr>
            <w:tcW w:w="6226" w:type="dxa"/>
            <w:gridSpan w:val="4"/>
          </w:tcPr>
          <w:p w:rsidR="009C592A" w:rsidRPr="00AB4D18" w:rsidRDefault="009C592A" w:rsidP="00795BFE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Times New Roman" w:eastAsia="標楷體" w:hAnsi="Times New Roman"/>
                <w:b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b/>
                <w:sz w:val="28"/>
              </w:rPr>
              <w:t>語</w:t>
            </w:r>
            <w:r w:rsidRPr="00AB4D18">
              <w:rPr>
                <w:rFonts w:ascii="Times New Roman" w:eastAsia="標楷體" w:hAnsi="Times New Roman"/>
                <w:b/>
                <w:sz w:val="28"/>
              </w:rPr>
              <w:t>文與溝通表達能力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簡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報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作品成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果</w:t>
            </w:r>
            <w:r w:rsidRPr="00AB4D1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B4D18">
              <w:rPr>
                <w:rFonts w:ascii="Times New Roman" w:eastAsia="標楷體" w:hAnsi="Times New Roman"/>
                <w:sz w:val="20"/>
                <w:szCs w:val="20"/>
              </w:rPr>
              <w:t>含口頭報告能力</w:t>
            </w:r>
            <w:r w:rsidRPr="00AB4D1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撰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寫作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品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說</w:t>
            </w: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明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文件</w:t>
            </w:r>
          </w:p>
          <w:p w:rsidR="009C592A" w:rsidRPr="00AB4D18" w:rsidRDefault="009C592A" w:rsidP="00795BFE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與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利害關係人</w:t>
            </w:r>
            <w:r w:rsidR="00145619"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的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溝通</w:t>
            </w:r>
            <w:r w:rsidR="00145619" w:rsidRPr="00AB4D1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表達</w:t>
            </w:r>
            <w:r w:rsidRPr="00AB4D1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能力</w:t>
            </w:r>
          </w:p>
        </w:tc>
        <w:tc>
          <w:tcPr>
            <w:tcW w:w="1560" w:type="dxa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/>
                <w:noProof/>
                <w:sz w:val="32"/>
                <w:szCs w:val="32"/>
              </w:rPr>
              <w:t>10</w:t>
            </w:r>
            <w:r w:rsidRPr="00AB4D18">
              <w:rPr>
                <w:rFonts w:ascii="Times New Roman" w:eastAsia="標楷體" w:hAnsi="Times New Roman" w:cs="Arial" w:hint="eastAsia"/>
                <w:noProof/>
                <w:sz w:val="32"/>
                <w:szCs w:val="32"/>
              </w:rPr>
              <w:t>%</w:t>
            </w:r>
          </w:p>
        </w:tc>
        <w:tc>
          <w:tcPr>
            <w:tcW w:w="2658" w:type="dxa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2"/>
                <w:szCs w:val="32"/>
              </w:rPr>
            </w:pPr>
          </w:p>
        </w:tc>
      </w:tr>
      <w:tr w:rsidR="009C592A" w:rsidRPr="00AB4D18" w:rsidTr="00AB4D18">
        <w:trPr>
          <w:trHeight w:val="338"/>
          <w:jc w:val="center"/>
        </w:trPr>
        <w:tc>
          <w:tcPr>
            <w:tcW w:w="7786" w:type="dxa"/>
            <w:gridSpan w:val="5"/>
            <w:shd w:val="clear" w:color="auto" w:fill="D9D9D9" w:themeFill="background1" w:themeFillShade="D9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Times New Roman" w:eastAsia="標楷體" w:hAnsi="Times New Roman" w:cs="Arial"/>
                <w:noProof/>
                <w:sz w:val="36"/>
                <w:szCs w:val="32"/>
              </w:rPr>
            </w:pPr>
            <w:r w:rsidRPr="00AB4D18">
              <w:rPr>
                <w:rFonts w:ascii="Times New Roman" w:eastAsia="標楷體" w:hAnsi="Times New Roman" w:cs="Arial" w:hint="eastAsia"/>
                <w:noProof/>
                <w:sz w:val="36"/>
                <w:szCs w:val="32"/>
              </w:rPr>
              <w:t>總分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Arial"/>
                <w:noProof/>
                <w:sz w:val="36"/>
                <w:szCs w:val="32"/>
              </w:rPr>
            </w:pPr>
          </w:p>
        </w:tc>
      </w:tr>
      <w:tr w:rsidR="009C592A" w:rsidRPr="00AB4D18" w:rsidTr="00AB4D18">
        <w:trPr>
          <w:jc w:val="center"/>
        </w:trPr>
        <w:tc>
          <w:tcPr>
            <w:tcW w:w="4907" w:type="dxa"/>
            <w:gridSpan w:val="3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/>
                <w:sz w:val="32"/>
                <w:szCs w:val="32"/>
              </w:rPr>
              <w:t>優點</w:t>
            </w:r>
          </w:p>
        </w:tc>
        <w:tc>
          <w:tcPr>
            <w:tcW w:w="5537" w:type="dxa"/>
            <w:gridSpan w:val="3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Arial"/>
                <w:sz w:val="32"/>
                <w:szCs w:val="32"/>
              </w:rPr>
            </w:pPr>
            <w:r w:rsidRPr="00AB4D18">
              <w:rPr>
                <w:rFonts w:ascii="Times New Roman" w:eastAsia="標楷體" w:hAnsi="Times New Roman" w:cs="Arial"/>
                <w:sz w:val="32"/>
                <w:szCs w:val="32"/>
              </w:rPr>
              <w:t>缺點</w:t>
            </w:r>
          </w:p>
        </w:tc>
      </w:tr>
      <w:tr w:rsidR="009C592A" w:rsidRPr="00AB4D18" w:rsidTr="00AB4D18">
        <w:trPr>
          <w:trHeight w:val="1550"/>
          <w:jc w:val="center"/>
        </w:trPr>
        <w:tc>
          <w:tcPr>
            <w:tcW w:w="4907" w:type="dxa"/>
            <w:gridSpan w:val="3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具創意。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 xml:space="preserve"> 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具實用性。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 xml:space="preserve"> 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技術困難度高。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 xml:space="preserve"> 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□實體功能完整性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□專題報告書</w:t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(</w:t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口語表達</w:t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)</w:t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佳。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其他：</w:t>
            </w:r>
          </w:p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32"/>
                <w:szCs w:val="32"/>
              </w:rPr>
            </w:pPr>
          </w:p>
          <w:p w:rsidR="00225C2F" w:rsidRPr="00AB4D18" w:rsidRDefault="00225C2F" w:rsidP="00225C2F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sz w:val="32"/>
                <w:szCs w:val="32"/>
              </w:rPr>
            </w:pPr>
          </w:p>
        </w:tc>
        <w:tc>
          <w:tcPr>
            <w:tcW w:w="5537" w:type="dxa"/>
            <w:gridSpan w:val="3"/>
          </w:tcPr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創意不足。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 xml:space="preserve"> 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實用性不足。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 xml:space="preserve"> 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技術困難度低。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 xml:space="preserve"> 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實體功能不完整。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□專題報告書</w:t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(</w:t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口語表達</w:t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)</w:t>
            </w:r>
            <w:r w:rsidRPr="00AB4D18">
              <w:rPr>
                <w:rFonts w:ascii="Times New Roman" w:eastAsia="標楷體" w:hAnsi="Times New Roman" w:cs="Arial" w:hint="eastAsia"/>
                <w:sz w:val="28"/>
                <w:szCs w:val="28"/>
              </w:rPr>
              <w:t>不佳。</w:t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br/>
            </w:r>
            <w:r w:rsidRPr="00AB4D18">
              <w:rPr>
                <w:rFonts w:ascii="Times New Roman" w:eastAsia="標楷體" w:hAnsi="Times New Roman" w:cs="Arial"/>
                <w:sz w:val="28"/>
                <w:szCs w:val="28"/>
              </w:rPr>
              <w:t>其他：</w:t>
            </w:r>
          </w:p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28"/>
                <w:szCs w:val="28"/>
              </w:rPr>
            </w:pPr>
          </w:p>
          <w:p w:rsidR="009C592A" w:rsidRPr="00AB4D18" w:rsidRDefault="009C592A" w:rsidP="00795BF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Arial"/>
                <w:sz w:val="28"/>
                <w:szCs w:val="28"/>
              </w:rPr>
            </w:pPr>
          </w:p>
        </w:tc>
      </w:tr>
    </w:tbl>
    <w:p w:rsidR="00AB4D18" w:rsidRPr="00AB4D18" w:rsidRDefault="00AB4D18" w:rsidP="00AB4D18">
      <w:pPr>
        <w:adjustRightInd w:val="0"/>
        <w:snapToGrid w:val="0"/>
        <w:rPr>
          <w:rFonts w:ascii="Times New Roman" w:eastAsia="標楷體" w:hAnsi="Times New Roman" w:cs="Arial"/>
          <w:szCs w:val="24"/>
        </w:rPr>
      </w:pPr>
      <w:r w:rsidRPr="00AB4D18">
        <w:rPr>
          <w:rFonts w:ascii="Times New Roman" w:eastAsia="標楷體" w:hAnsi="Times New Roman" w:cs="Arial" w:hint="eastAsia"/>
          <w:szCs w:val="24"/>
          <w:highlight w:val="yellow"/>
        </w:rPr>
        <w:t>*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該組若為技術類，核心能力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2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請直接給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20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分；該組若為應用類，核心能力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1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請直接給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20</w:t>
      </w:r>
      <w:r w:rsidRPr="00AB4D18">
        <w:rPr>
          <w:rFonts w:ascii="Times New Roman" w:eastAsia="標楷體" w:hAnsi="Times New Roman" w:cs="Arial"/>
          <w:szCs w:val="24"/>
          <w:highlight w:val="yellow"/>
        </w:rPr>
        <w:t>分。</w:t>
      </w:r>
    </w:p>
    <w:p w:rsidR="00705A2A" w:rsidRPr="00AB4D18" w:rsidRDefault="00705A2A" w:rsidP="009C592A">
      <w:pPr>
        <w:adjustRightInd w:val="0"/>
        <w:snapToGrid w:val="0"/>
        <w:rPr>
          <w:rFonts w:ascii="Times New Roman" w:eastAsia="標楷體" w:hAnsi="Times New Roman" w:cs="Arial"/>
          <w:sz w:val="32"/>
          <w:szCs w:val="32"/>
        </w:rPr>
      </w:pPr>
    </w:p>
    <w:p w:rsidR="00AB4D18" w:rsidRPr="00AB4D18" w:rsidRDefault="00AB4D18" w:rsidP="009C592A">
      <w:pPr>
        <w:adjustRightInd w:val="0"/>
        <w:snapToGrid w:val="0"/>
        <w:rPr>
          <w:rFonts w:ascii="Times New Roman" w:eastAsia="標楷體" w:hAnsi="Times New Roman" w:cs="Arial"/>
          <w:sz w:val="32"/>
          <w:szCs w:val="32"/>
        </w:rPr>
      </w:pPr>
    </w:p>
    <w:p w:rsidR="009C592A" w:rsidRPr="00AB4D18" w:rsidRDefault="009C592A" w:rsidP="009C592A">
      <w:pPr>
        <w:adjustRightInd w:val="0"/>
        <w:snapToGrid w:val="0"/>
        <w:rPr>
          <w:rFonts w:ascii="Times New Roman" w:eastAsia="標楷體" w:hAnsi="Times New Roman" w:cs="Arial"/>
          <w:sz w:val="32"/>
          <w:szCs w:val="32"/>
        </w:rPr>
      </w:pPr>
      <w:r w:rsidRPr="00AB4D18">
        <w:rPr>
          <w:rFonts w:ascii="Times New Roman" w:eastAsia="標楷體" w:hAnsi="Times New Roman" w:cs="Arial" w:hint="eastAsia"/>
          <w:sz w:val="32"/>
          <w:szCs w:val="32"/>
        </w:rPr>
        <w:t>評</w:t>
      </w:r>
      <w:r w:rsidRPr="00AB4D18">
        <w:rPr>
          <w:rFonts w:ascii="Times New Roman" w:eastAsia="標楷體" w:hAnsi="Times New Roman" w:cs="Arial"/>
          <w:sz w:val="32"/>
          <w:szCs w:val="32"/>
        </w:rPr>
        <w:t>審委員簽名</w:t>
      </w:r>
      <w:r w:rsidRPr="00AB4D18">
        <w:rPr>
          <w:rFonts w:ascii="Times New Roman" w:eastAsia="標楷體" w:hAnsi="Times New Roman" w:cs="Arial" w:hint="eastAsia"/>
          <w:sz w:val="32"/>
          <w:szCs w:val="32"/>
        </w:rPr>
        <w:t>：</w:t>
      </w:r>
    </w:p>
    <w:bookmarkEnd w:id="0"/>
    <w:p w:rsidR="009C592A" w:rsidRPr="00AB4D18" w:rsidRDefault="009C592A" w:rsidP="009C592A">
      <w:pPr>
        <w:adjustRightInd w:val="0"/>
        <w:snapToGrid w:val="0"/>
        <w:jc w:val="right"/>
        <w:rPr>
          <w:rFonts w:ascii="Times New Roman" w:eastAsia="標楷體" w:hAnsi="Times New Roman" w:cs="Arial"/>
          <w:szCs w:val="32"/>
        </w:rPr>
      </w:pPr>
      <w:r w:rsidRPr="00AB4D18">
        <w:rPr>
          <w:rFonts w:ascii="Times New Roman" w:eastAsia="標楷體" w:hAnsi="Times New Roman" w:cs="Arial"/>
          <w:szCs w:val="32"/>
        </w:rPr>
        <w:t>日期：</w:t>
      </w:r>
      <w:r w:rsidRPr="00AB4D18">
        <w:rPr>
          <w:rFonts w:ascii="Times New Roman" w:eastAsia="標楷體" w:hAnsi="Times New Roman" w:cs="Arial" w:hint="eastAsia"/>
          <w:szCs w:val="32"/>
        </w:rPr>
        <w:t xml:space="preserve"> </w:t>
      </w:r>
      <w:r w:rsidR="002926B4">
        <w:rPr>
          <w:rFonts w:ascii="Times New Roman" w:eastAsia="標楷體" w:hAnsi="Times New Roman" w:cs="Arial" w:hint="eastAsia"/>
          <w:szCs w:val="32"/>
        </w:rPr>
        <w:t xml:space="preserve"> </w:t>
      </w:r>
      <w:r w:rsidRPr="00AB4D18">
        <w:rPr>
          <w:rFonts w:ascii="Times New Roman" w:eastAsia="標楷體" w:hAnsi="Times New Roman" w:cs="Arial" w:hint="eastAsia"/>
          <w:szCs w:val="32"/>
        </w:rPr>
        <w:t xml:space="preserve">  </w:t>
      </w:r>
      <w:r w:rsidRPr="00AB4D18">
        <w:rPr>
          <w:rFonts w:ascii="Times New Roman" w:eastAsia="標楷體" w:hAnsi="Times New Roman" w:cs="Arial"/>
          <w:szCs w:val="32"/>
        </w:rPr>
        <w:t>年</w:t>
      </w:r>
      <w:r w:rsidRPr="00AB4D18">
        <w:rPr>
          <w:rFonts w:ascii="Times New Roman" w:eastAsia="標楷體" w:hAnsi="Times New Roman" w:cs="Arial" w:hint="eastAsia"/>
          <w:szCs w:val="32"/>
        </w:rPr>
        <w:t xml:space="preserve"> </w:t>
      </w:r>
      <w:r w:rsidR="002926B4">
        <w:rPr>
          <w:rFonts w:ascii="Times New Roman" w:eastAsia="標楷體" w:hAnsi="Times New Roman" w:cs="Arial" w:hint="eastAsia"/>
          <w:szCs w:val="32"/>
        </w:rPr>
        <w:t xml:space="preserve"> </w:t>
      </w:r>
      <w:r w:rsidRPr="00AB4D18">
        <w:rPr>
          <w:rFonts w:ascii="Times New Roman" w:eastAsia="標楷體" w:hAnsi="Times New Roman" w:cs="Arial" w:hint="eastAsia"/>
          <w:szCs w:val="32"/>
        </w:rPr>
        <w:t xml:space="preserve">  </w:t>
      </w:r>
      <w:r w:rsidRPr="00AB4D18">
        <w:rPr>
          <w:rFonts w:ascii="Times New Roman" w:eastAsia="標楷體" w:hAnsi="Times New Roman" w:cs="Arial" w:hint="eastAsia"/>
          <w:szCs w:val="32"/>
        </w:rPr>
        <w:t>月</w:t>
      </w:r>
      <w:r w:rsidRPr="00AB4D18">
        <w:rPr>
          <w:rFonts w:ascii="Times New Roman" w:eastAsia="標楷體" w:hAnsi="Times New Roman" w:cs="Arial" w:hint="eastAsia"/>
          <w:szCs w:val="32"/>
        </w:rPr>
        <w:t xml:space="preserve"> </w:t>
      </w:r>
      <w:r w:rsidR="002926B4">
        <w:rPr>
          <w:rFonts w:ascii="Times New Roman" w:eastAsia="標楷體" w:hAnsi="Times New Roman" w:cs="Arial" w:hint="eastAsia"/>
          <w:szCs w:val="32"/>
        </w:rPr>
        <w:t xml:space="preserve"> </w:t>
      </w:r>
      <w:r w:rsidRPr="00AB4D18">
        <w:rPr>
          <w:rFonts w:ascii="Times New Roman" w:eastAsia="標楷體" w:hAnsi="Times New Roman" w:cs="Arial" w:hint="eastAsia"/>
          <w:szCs w:val="32"/>
        </w:rPr>
        <w:t xml:space="preserve">  </w:t>
      </w:r>
      <w:r w:rsidRPr="00AB4D18">
        <w:rPr>
          <w:rFonts w:ascii="Times New Roman" w:eastAsia="標楷體" w:hAnsi="Times New Roman" w:cs="Arial"/>
          <w:szCs w:val="32"/>
        </w:rPr>
        <w:t>日</w:t>
      </w:r>
    </w:p>
    <w:sectPr w:rsidR="009C592A" w:rsidRPr="00AB4D18" w:rsidSect="00BD5CFD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B1" w:rsidRDefault="00AC43B1" w:rsidP="000F4E50">
      <w:r>
        <w:separator/>
      </w:r>
    </w:p>
  </w:endnote>
  <w:endnote w:type="continuationSeparator" w:id="0">
    <w:p w:rsidR="00AC43B1" w:rsidRDefault="00AC43B1" w:rsidP="000F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B1" w:rsidRDefault="00AC43B1" w:rsidP="000F4E50">
      <w:r>
        <w:separator/>
      </w:r>
    </w:p>
  </w:footnote>
  <w:footnote w:type="continuationSeparator" w:id="0">
    <w:p w:rsidR="00AC43B1" w:rsidRDefault="00AC43B1" w:rsidP="000F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A8A"/>
    <w:multiLevelType w:val="hybridMultilevel"/>
    <w:tmpl w:val="C5F25D62"/>
    <w:lvl w:ilvl="0" w:tplc="604233B2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751F1"/>
    <w:multiLevelType w:val="hybridMultilevel"/>
    <w:tmpl w:val="678C04B4"/>
    <w:lvl w:ilvl="0" w:tplc="4E7E9F3C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E3"/>
    <w:rsid w:val="00065150"/>
    <w:rsid w:val="00091F14"/>
    <w:rsid w:val="00094732"/>
    <w:rsid w:val="000C50A5"/>
    <w:rsid w:val="000C5EFE"/>
    <w:rsid w:val="000E2D48"/>
    <w:rsid w:val="000F4E50"/>
    <w:rsid w:val="000F51A0"/>
    <w:rsid w:val="000F650B"/>
    <w:rsid w:val="00141697"/>
    <w:rsid w:val="00145619"/>
    <w:rsid w:val="00147197"/>
    <w:rsid w:val="001548DA"/>
    <w:rsid w:val="00176242"/>
    <w:rsid w:val="0019227D"/>
    <w:rsid w:val="0019229B"/>
    <w:rsid w:val="001A13D2"/>
    <w:rsid w:val="001D308F"/>
    <w:rsid w:val="001F1241"/>
    <w:rsid w:val="00214BAD"/>
    <w:rsid w:val="00225C2F"/>
    <w:rsid w:val="002926B4"/>
    <w:rsid w:val="00297D04"/>
    <w:rsid w:val="002B24B0"/>
    <w:rsid w:val="002D5B2B"/>
    <w:rsid w:val="002E199A"/>
    <w:rsid w:val="0031366D"/>
    <w:rsid w:val="00332510"/>
    <w:rsid w:val="00336C4C"/>
    <w:rsid w:val="00374FB3"/>
    <w:rsid w:val="00416782"/>
    <w:rsid w:val="0042349E"/>
    <w:rsid w:val="0043339F"/>
    <w:rsid w:val="00440D0C"/>
    <w:rsid w:val="00461FED"/>
    <w:rsid w:val="0047127E"/>
    <w:rsid w:val="0047578A"/>
    <w:rsid w:val="004B54CB"/>
    <w:rsid w:val="004F7B3E"/>
    <w:rsid w:val="005414A2"/>
    <w:rsid w:val="005B3382"/>
    <w:rsid w:val="005D2B79"/>
    <w:rsid w:val="005E2D63"/>
    <w:rsid w:val="005F788C"/>
    <w:rsid w:val="00627925"/>
    <w:rsid w:val="00633A89"/>
    <w:rsid w:val="006467CD"/>
    <w:rsid w:val="0066000F"/>
    <w:rsid w:val="00665004"/>
    <w:rsid w:val="00683D20"/>
    <w:rsid w:val="006A300E"/>
    <w:rsid w:val="006B3C48"/>
    <w:rsid w:val="006C154C"/>
    <w:rsid w:val="006C3AED"/>
    <w:rsid w:val="006C431C"/>
    <w:rsid w:val="006F4774"/>
    <w:rsid w:val="00701740"/>
    <w:rsid w:val="00705A2A"/>
    <w:rsid w:val="00723BBA"/>
    <w:rsid w:val="00753C6B"/>
    <w:rsid w:val="00755D18"/>
    <w:rsid w:val="00761F17"/>
    <w:rsid w:val="00792C09"/>
    <w:rsid w:val="007A1043"/>
    <w:rsid w:val="007D6978"/>
    <w:rsid w:val="007E516A"/>
    <w:rsid w:val="0088555B"/>
    <w:rsid w:val="008A1519"/>
    <w:rsid w:val="008B4376"/>
    <w:rsid w:val="008B4DD4"/>
    <w:rsid w:val="008B633B"/>
    <w:rsid w:val="008C4CD1"/>
    <w:rsid w:val="008E2588"/>
    <w:rsid w:val="008E6B4B"/>
    <w:rsid w:val="008F2BEB"/>
    <w:rsid w:val="00906BE5"/>
    <w:rsid w:val="0091006E"/>
    <w:rsid w:val="00911F07"/>
    <w:rsid w:val="00926B72"/>
    <w:rsid w:val="00955E79"/>
    <w:rsid w:val="009857EB"/>
    <w:rsid w:val="009C592A"/>
    <w:rsid w:val="009F272A"/>
    <w:rsid w:val="009F525C"/>
    <w:rsid w:val="00A0632F"/>
    <w:rsid w:val="00A363C1"/>
    <w:rsid w:val="00A47DFA"/>
    <w:rsid w:val="00A569F5"/>
    <w:rsid w:val="00AA58C6"/>
    <w:rsid w:val="00AB4D18"/>
    <w:rsid w:val="00AC1FCF"/>
    <w:rsid w:val="00AC43B1"/>
    <w:rsid w:val="00AC7692"/>
    <w:rsid w:val="00AD2DB8"/>
    <w:rsid w:val="00B071AF"/>
    <w:rsid w:val="00B24426"/>
    <w:rsid w:val="00B311CB"/>
    <w:rsid w:val="00B33699"/>
    <w:rsid w:val="00B42D80"/>
    <w:rsid w:val="00B60866"/>
    <w:rsid w:val="00B750CF"/>
    <w:rsid w:val="00BC1AB9"/>
    <w:rsid w:val="00BC338F"/>
    <w:rsid w:val="00BD28CE"/>
    <w:rsid w:val="00BD29F2"/>
    <w:rsid w:val="00BD3F72"/>
    <w:rsid w:val="00BD5CFD"/>
    <w:rsid w:val="00C05F05"/>
    <w:rsid w:val="00C35CE3"/>
    <w:rsid w:val="00C50C1A"/>
    <w:rsid w:val="00C74CBA"/>
    <w:rsid w:val="00C96C1E"/>
    <w:rsid w:val="00CB2A84"/>
    <w:rsid w:val="00CD6F97"/>
    <w:rsid w:val="00CE17BF"/>
    <w:rsid w:val="00D274C8"/>
    <w:rsid w:val="00D46628"/>
    <w:rsid w:val="00D51AA5"/>
    <w:rsid w:val="00D60F7E"/>
    <w:rsid w:val="00D8487C"/>
    <w:rsid w:val="00DD180F"/>
    <w:rsid w:val="00E16709"/>
    <w:rsid w:val="00E47BF4"/>
    <w:rsid w:val="00E83F61"/>
    <w:rsid w:val="00EA74F4"/>
    <w:rsid w:val="00EE652A"/>
    <w:rsid w:val="00EE6569"/>
    <w:rsid w:val="00EE7A53"/>
    <w:rsid w:val="00F04823"/>
    <w:rsid w:val="00F0562B"/>
    <w:rsid w:val="00F31C79"/>
    <w:rsid w:val="00FA6D9C"/>
    <w:rsid w:val="00FE2DDD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53ACC-7A5D-49A4-9886-7CDE414E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50"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911F07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C59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E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E50"/>
    <w:rPr>
      <w:sz w:val="20"/>
      <w:szCs w:val="20"/>
    </w:rPr>
  </w:style>
  <w:style w:type="paragraph" w:styleId="a7">
    <w:name w:val="List Paragraph"/>
    <w:basedOn w:val="a"/>
    <w:uiPriority w:val="34"/>
    <w:qFormat/>
    <w:rsid w:val="000F4E50"/>
    <w:pPr>
      <w:ind w:leftChars="200" w:left="480"/>
    </w:pPr>
  </w:style>
  <w:style w:type="table" w:styleId="a8">
    <w:name w:val="Table Grid"/>
    <w:basedOn w:val="a1"/>
    <w:uiPriority w:val="59"/>
    <w:rsid w:val="000F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911F07"/>
    <w:rPr>
      <w:rFonts w:ascii="標楷體" w:eastAsia="標楷體" w:hAnsi="標楷體" w:cs="Times New Roman"/>
      <w:b/>
      <w:kern w:val="28"/>
      <w:sz w:val="28"/>
      <w:szCs w:val="20"/>
    </w:rPr>
  </w:style>
  <w:style w:type="character" w:customStyle="1" w:styleId="20">
    <w:name w:val="標題 2 字元"/>
    <w:basedOn w:val="a0"/>
    <w:link w:val="2"/>
    <w:uiPriority w:val="9"/>
    <w:rsid w:val="009C59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5358-0FF9-435A-A8EC-AAB6DA3E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admin</cp:lastModifiedBy>
  <cp:revision>2</cp:revision>
  <dcterms:created xsi:type="dcterms:W3CDTF">2022-06-01T06:50:00Z</dcterms:created>
  <dcterms:modified xsi:type="dcterms:W3CDTF">2022-06-01T06:50:00Z</dcterms:modified>
</cp:coreProperties>
</file>